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FF8D" w14:textId="1657A8D7" w:rsidR="00A13C3D" w:rsidRPr="00A13C3D" w:rsidRDefault="00A13C3D" w:rsidP="00A13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3</w:t>
      </w:r>
    </w:p>
    <w:p w14:paraId="5ECCA674" w14:textId="77777777"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</w:t>
      </w:r>
    </w:p>
    <w:p w14:paraId="6C1A8EFF" w14:textId="77777777"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проведения </w:t>
      </w:r>
      <w:bookmarkStart w:id="0" w:name="_Hlk72923666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VIII республиканского конкурса</w:t>
      </w:r>
    </w:p>
    <w:p w14:paraId="51ECCB31" w14:textId="77777777" w:rsidR="00A13C3D" w:rsidRPr="00A13C3D" w:rsidRDefault="00A13C3D" w:rsidP="00A1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</w:rPr>
        <w:t>на лучший проект по организации шестого школьного дня</w:t>
      </w:r>
    </w:p>
    <w:bookmarkEnd w:id="0"/>
    <w:p w14:paraId="043BE8B4" w14:textId="77777777" w:rsidR="00A13C3D" w:rsidRPr="00A13C3D" w:rsidRDefault="00A13C3D" w:rsidP="00A13C3D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ОБЩИЕ ПОЛОЖЕНИЯ</w:t>
      </w:r>
    </w:p>
    <w:p w14:paraId="095AE2F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Республиканский конкурс на лучший проект по организации шестого школьного дня (далее – конкурс)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2021-2025 гг.</w:t>
      </w:r>
    </w:p>
    <w:p w14:paraId="7EC1B93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дня.</w:t>
      </w:r>
    </w:p>
    <w:p w14:paraId="68EBD94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Задачами конкурса являются:</w:t>
      </w:r>
    </w:p>
    <w:p w14:paraId="3AFC93A0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14:paraId="06B8387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обновление содержания воспитания, оптимизация форм и методов воспитания </w:t>
      </w:r>
      <w:bookmarkStart w:id="1" w:name="_Hlk72922163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учетом новейших научных достижений в области воспитания </w:t>
      </w:r>
      <w:bookmarkEnd w:id="1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bookmarkStart w:id="2" w:name="_Hlk72924541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лучшего опыта воспитательной работы в учреждениях образования; </w:t>
      </w:r>
    </w:p>
    <w:bookmarkEnd w:id="2"/>
    <w:p w14:paraId="645C0BA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дня;</w:t>
      </w:r>
    </w:p>
    <w:p w14:paraId="3A388D6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информационно-методическое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молодежи.</w:t>
      </w:r>
    </w:p>
    <w:p w14:paraId="269603BC" w14:textId="77777777" w:rsidR="00A13C3D" w:rsidRPr="00A13C3D" w:rsidRDefault="00A13C3D" w:rsidP="00A13C3D">
      <w:pPr>
        <w:spacing w:after="0" w:line="320" w:lineRule="atLeast"/>
        <w:ind w:left="7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641A102C" w14:textId="77777777" w:rsidR="00A13C3D" w:rsidRPr="00A13C3D" w:rsidRDefault="00A13C3D" w:rsidP="00A13C3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КОНКУРСА</w:t>
      </w:r>
    </w:p>
    <w:p w14:paraId="56EB4FC2" w14:textId="77777777" w:rsidR="00A13C3D" w:rsidRPr="00A13C3D" w:rsidRDefault="00A13C3D" w:rsidP="00A13C3D">
      <w:pPr>
        <w:tabs>
          <w:tab w:val="left" w:pos="567"/>
        </w:tabs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В конкурсе принимают участие творческие коллективы, созданные на базе учреждений общего среднего, </w:t>
      </w:r>
      <w:bookmarkStart w:id="3" w:name="_Hlk72838514"/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дополнительного образования детей и молодежи</w:t>
      </w:r>
      <w:bookmarkEnd w:id="3"/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включающие </w:t>
      </w:r>
      <w:r w:rsidRPr="00A13C3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учащихся, 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педагогов, законных представителей, членов детских и молодежных общественных объединений, органов ученического самоуправления, объединений по интересам, волонтерских отрядов, молодежных клубов и др.</w:t>
      </w:r>
    </w:p>
    <w:p w14:paraId="1C5FB546" w14:textId="77777777" w:rsidR="00A13C3D" w:rsidRPr="00A13C3D" w:rsidRDefault="00A13C3D" w:rsidP="00A13C3D">
      <w:pPr>
        <w:tabs>
          <w:tab w:val="left" w:pos="567"/>
        </w:tabs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рекомендуется повторное участие в конкурсе одних и тех же учреждений образования.</w:t>
      </w:r>
    </w:p>
    <w:p w14:paraId="1EB9F235" w14:textId="77777777" w:rsidR="00A13C3D" w:rsidRPr="00A13C3D" w:rsidRDefault="00A13C3D" w:rsidP="00A13C3D">
      <w:pPr>
        <w:spacing w:after="0" w:line="320" w:lineRule="atLeast"/>
        <w:jc w:val="center"/>
        <w:outlineLvl w:val="3"/>
        <w:rPr>
          <w:rFonts w:ascii="Times New Roman" w:eastAsia="Arial Unicode MS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Arial Unicode MS" w:hAnsi="Times New Roman" w:cs="Times New Roman"/>
          <w:sz w:val="30"/>
          <w:szCs w:val="30"/>
          <w:lang w:eastAsia="ru-RU"/>
        </w:rPr>
        <w:t>СОДЕРЖАНИЕ КОНКУРСА</w:t>
      </w:r>
    </w:p>
    <w:p w14:paraId="5E8DA26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Конкурс проводится по трем номинациям:</w:t>
      </w:r>
    </w:p>
    <w:p w14:paraId="7A9D6B9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5.1. номинация 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«В год народного единства идём дорогами добра»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Start w:id="4" w:name="_Hlk72915947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представляется </w:t>
      </w:r>
      <w:r w:rsidRPr="00A13C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примерными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тематическими проектами: </w:t>
      </w:r>
      <w:bookmarkEnd w:id="4"/>
    </w:p>
    <w:p w14:paraId="043575F2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«Наказу героев верны»;</w:t>
      </w:r>
    </w:p>
    <w:p w14:paraId="11FA829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«Никогда не забыть»;</w:t>
      </w:r>
    </w:p>
    <w:p w14:paraId="5270546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«Нам нести Знамя Победы» и др. </w:t>
      </w:r>
    </w:p>
    <w:p w14:paraId="3A63288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_Hlk72916170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Данная тематика проектов направлена на</w:t>
      </w:r>
      <w:bookmarkEnd w:id="5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формирование гражданственности и патриотизма, национального самосознания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примерах боевых и трудовых подвигов белорусского народа; на привлечение учащихся к поисковой и исследовательской работе по изучению истории своего региона, страны; изучение и популяризацию региональных памятников, в том числе посвященных Великой Отечественной войне; увековечение героев современной Беларуси, защитников Отечества и героев Великой Отечественной войны в рамках республиканской патриотической акции «Их подвит в памяти потомков сохраним»; </w:t>
      </w:r>
    </w:p>
    <w:p w14:paraId="09165122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«Мои земляки в истории нашей страны»;</w:t>
      </w:r>
    </w:p>
    <w:p w14:paraId="38333E8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«Ими гордится родная страна»;</w:t>
      </w:r>
    </w:p>
    <w:p w14:paraId="20F264D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«Мы верим твердо в героев спорта»;</w:t>
      </w:r>
    </w:p>
    <w:p w14:paraId="0E141F0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«Медийные личности Беларуси XXI века» и др.</w:t>
      </w:r>
    </w:p>
    <w:p w14:paraId="34F6C72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Тематика предлагаемых проектов направлена на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идеологическое, гражданское и патриотическое, духовно-нравственное воспитание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формирование у учащихся потребности в сохранении национального культурного достояния, популяризации традиций белорусского народа в Год народного единства, наследия и исторической памяти народа, способствующей обновлению содержания,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 учреждениях образования;</w:t>
      </w:r>
    </w:p>
    <w:p w14:paraId="7A42EFD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5.2. номинация 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«Шестой день всегда в тренде!»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представляется </w:t>
      </w:r>
      <w:r w:rsidRPr="00A13C3D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примерными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тематическими проектами:</w:t>
      </w:r>
    </w:p>
    <w:p w14:paraId="74F71E2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«Стиль жизни – здоровье!»;</w:t>
      </w:r>
    </w:p>
    <w:p w14:paraId="474CE0D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«Спорт – ритм жизни! Будь в форме!» и др.</w:t>
      </w:r>
    </w:p>
    <w:p w14:paraId="6B5A58C4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Предлагаемая тематика проектов направлена на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формирование у учащихся ответственного и безопасного поведения, пропаганду ценностей здорового образа жизни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шестой школьный день, привлечение к занятиям физкультурой и спортом, туризмом и краеведением, включение учащихся в различные виды творческой, социально значимой деятельности, на обучение навыкам и умениям правильного поведения в экстремальных ситуациях и практической отработки полученных знаний; </w:t>
      </w:r>
    </w:p>
    <w:p w14:paraId="040C4E0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«Зеленые стартапы выходного дня»; </w:t>
      </w:r>
    </w:p>
    <w:p w14:paraId="671AB2C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«К природе с любовью» и др.</w:t>
      </w:r>
    </w:p>
    <w:p w14:paraId="064900F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Данная тематика проектов направлена на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формирование у учащихся экологического мировоззрения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социальной активности в решении вопросов охраны окружающей среды, экологически грамотного поведения, ценностей устойчивого развития, осознания учащимися необходимости ответственного отношения к природе, вовлеченности в природоохранную деятельность;</w:t>
      </w:r>
    </w:p>
    <w:p w14:paraId="39B5DB1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5.3. номинация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«Шестой день – территория идей»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представляется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примерными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проектами, включающими в себя разнообразные творческие идеи и подходы к организации шестого школьного дня:</w:t>
      </w:r>
    </w:p>
    <w:p w14:paraId="10A1F9E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«Лучший медиаресурс шестого дня»</w:t>
      </w:r>
    </w:p>
    <w:p w14:paraId="30FC43B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«#</w:t>
      </w:r>
      <w:proofErr w:type="spellStart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MediaSkills</w:t>
      </w:r>
      <w:proofErr w:type="spellEnd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- 6 день» и др.</w:t>
      </w:r>
    </w:p>
    <w:p w14:paraId="58BEC3E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Данная тематика проектов направлена на развитие медиакультуры в среде молодежи, сохранение и приумножение культурных, духовно-просветительских ценностей в современном информационном пространстве, включающие в себя эффективные модели формирования информационной культуры и знания об основах информационной безопасности; сформированности у учащихся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14:paraId="296E81D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«Профессии шестого дня – профессии от «А» до «Я»;</w:t>
      </w:r>
    </w:p>
    <w:p w14:paraId="0F78A1F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«Профессии моей семьи, моего родного края» и др.</w:t>
      </w:r>
    </w:p>
    <w:p w14:paraId="21E9B6A1" w14:textId="77777777" w:rsidR="00A13C3D" w:rsidRPr="00A13C3D" w:rsidRDefault="00A13C3D" w:rsidP="00A1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данных проектах необходимо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представить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профориентационно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-образовательные материалы по формированию у учащихся мотивации к трудовой деятельности, развитию трудолюбия, бережливости, ответственности, самостоятельности, предприимчивости, потребности в созидательном труде, готовности и стремления к осознанному профессиональному выбору; сформированности представления о рынке труда, востребованности и перспективах профессий, качествах современного профессионала и его ключевых квалификациях, повышению эффективности трудового воспитания и организации временной трудовой занятости учащихся, внедрению новых технологий профориентационной работы; </w:t>
      </w:r>
    </w:p>
    <w:p w14:paraId="1E0FFFA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Требования к содержанию проекта: </w:t>
      </w:r>
    </w:p>
    <w:p w14:paraId="66D06AB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актуальная социальная и практическая значимость проекта, привлекающая внимание к заявленной теме, аргументированно и доходчиво ее раскрывающую;</w:t>
      </w:r>
    </w:p>
    <w:p w14:paraId="649B94C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фактическая информация должна быть достаточна, факты достоверны, идеи оригинальны, полностью описаны и раскрыты;</w:t>
      </w:r>
    </w:p>
    <w:p w14:paraId="3FA8428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эстетический компонент оформления проекта и целостность его представления.</w:t>
      </w:r>
    </w:p>
    <w:p w14:paraId="350D2EE1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Проектная работа должна:</w:t>
      </w:r>
    </w:p>
    <w:p w14:paraId="55CC2E8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носить авторский характер;</w:t>
      </w:r>
    </w:p>
    <w:p w14:paraId="1522B5A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основываться на действующих нормативных правовых актах, современных научных материалах по избранной тематике;</w:t>
      </w:r>
    </w:p>
    <w:p w14:paraId="6F9EDC9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отвечать требованиям положения республиканского конкурса на лучший проект по организации шестого школьного дня и четкого изложения материала, доказательности и достоверности используемых фактов; </w:t>
      </w:r>
    </w:p>
    <w:p w14:paraId="3C819DC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отражать умение пользоваться рациональными приемами поиска, отбора, обработки и систематизации информации;</w:t>
      </w:r>
    </w:p>
    <w:p w14:paraId="538E4D6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содержать примеры эффективного опыта воспитательной работы в учреждениях образования; </w:t>
      </w:r>
    </w:p>
    <w:p w14:paraId="153D5E0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соответствовать правилам оформления работы (четкая структура, логичность содержания, правильное оформление библиографических ссылок, списка используемых источников, аккуратность выполненной работы).</w:t>
      </w:r>
    </w:p>
    <w:p w14:paraId="6E4C65E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Материалы проектов номинаций могут быть действующими или практически реализованными, носить информационный, познавательный, пропагандистский, агитационный, игровой, занимательно-развлекательный характер.</w:t>
      </w:r>
    </w:p>
    <w:p w14:paraId="03EDBCA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Объем конкурсных материалов не должен превышать 30 страниц (объем проекта – не более 15 страниц; объем приложения – не более 15 страниц).</w:t>
      </w:r>
    </w:p>
    <w:p w14:paraId="526A86C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9. От каждой области и г. Минска может быть представлено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 более одного проекта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каждой номинации. </w:t>
      </w:r>
    </w:p>
    <w:p w14:paraId="5BC0E6F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10. Конкурсные материалы включают: титульный лист; содержание с перечнем структурных элементов проектной работы; введение; основную часть, состоящую из глав, разделов, подразделов, пунктов и подпунктов; заключение; список использованных источников; приложения (при необходимости). </w:t>
      </w:r>
    </w:p>
    <w:p w14:paraId="126982C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Список использованных источников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помещается после заключения и содержит перечень источников информации, на которые в проектной работе приводятся ссылки.</w:t>
      </w:r>
    </w:p>
    <w:p w14:paraId="74CBA99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Приложения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нумеруются заглавными буквами русского алфавита и могут иметь соответствующие названия. Все материалы, помещаемые в приложения, должны быть так или иначе описаны в тексте основной части конкурсных материалов, чтобы можно было понять, приложением к чему является данный фрагмент, какие задачи решались на его основе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 с его помощью. На каждое из приложений должна быть дана соответствующая ссылка в тексте основной части конкурсной работы.</w:t>
      </w:r>
    </w:p>
    <w:p w14:paraId="4437069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Конкурсная работа может быть выполнена на русском или белорусском языках.</w:t>
      </w:r>
    </w:p>
    <w:p w14:paraId="0E058463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11. Конкурсная работа должна быть оформлена в твердый переплет (сброшюрована). </w:t>
      </w:r>
    </w:p>
    <w:p w14:paraId="04B48B28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12.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Оформление.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Печатается с использованием компьютера и принтера на одной стороне листа белой бумаги формата А4 (210×297 мм). Набор текста конкурсной работы осуществляется с использованием текстового редактора: необходимо использовать шрифт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Times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New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Roman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размер шрифта – 14 пунктов; количество знаков в строке должно составлять 60–70 с учетом пробелов; межстрочный интервал – 18 пунктов (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не отождествлять с полуторным или двойным интервалом. Межстрочный интервал в 18 пунктов устанавливается с использованием меню «формат» + подменю «абзац» + вкладка в меню «абзац» «отступы и интервалы» + в поле «межстрочный» устанавливается значение «точно», а в поле «значение» – «18 </w:t>
      </w:r>
      <w:proofErr w:type="spellStart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пт</w:t>
      </w:r>
      <w:proofErr w:type="spellEnd"/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»);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количество текстовых строк на странице – 39–40; текст печатается с абзацным отступом 1,25 см (12,5 мм); размеры полей: верхнего и нижнего – 20 мм, левого – 30 мм, правого – 10 мм. </w:t>
      </w:r>
    </w:p>
    <w:p w14:paraId="1D4B320F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8CC2996" w14:textId="77777777" w:rsidR="00A13C3D" w:rsidRPr="00A13C3D" w:rsidRDefault="00A13C3D" w:rsidP="00A13C3D">
      <w:pPr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ПРОВЕДЕНИЯ КОНКУРСА</w:t>
      </w:r>
    </w:p>
    <w:p w14:paraId="7B644BE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Конкурс проводится в три этапа: на районном, областном (Минском городском) и республиканском уровнях.</w:t>
      </w:r>
    </w:p>
    <w:p w14:paraId="51C1237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14. Первый этап конкурса (районный) проводится до 12 сентября 2021 года, второй (областной, (Минский городской) проводится до 30 сентября 2021 года.</w:t>
      </w:r>
    </w:p>
    <w:p w14:paraId="797AE6A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15. Для проведения областного (Минского городского) этапа конкурса главными управлениями образования (по образованию) облисполкомов, комитетом по образованию Мингорисполкома создаются конкурсные комиссии, которые анализируют материалы, представленные на конкурс, и формируют предложения по составу участников на республиканском уровне. Материалы, признанные лучшими на региональном уровне, направляются в адрес Государственного учреждения образования «Академия последипломного образования» (далее – Академия последипломного образования). Республиканская конкурсная комиссия анализирует и дает экспертную оценку представленным материалам.</w:t>
      </w:r>
    </w:p>
    <w:p w14:paraId="7AEF344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16. Заключительный этап конкурса проводится в период осенних каникул 2021/2022 учебного года на базе учреждения образования «Национальный центр художественного творчества детей и молодежи». </w:t>
      </w:r>
      <w:bookmarkStart w:id="6" w:name="_Hlk72929306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заключительном этапе конкурса в защите проектов по организации шестого школьного дня принимают участие творческие коллективы – победители областных, (Минского городского) этапов конкурса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(приложение 2)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bookmarkEnd w:id="6"/>
    <w:p w14:paraId="45B5C789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17. Для участия в заключительном этапе конкурса до 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30 сентября 2021 года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адресу: 220040, г. Минск, улица Некрасова, 20, Академия последипломного образования, управление социальной и воспитательной работы, каб.402 (контактный телефон: 354 78 53; е-</w:t>
      </w:r>
      <w:proofErr w:type="spellStart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mail</w:t>
      </w:r>
      <w:proofErr w:type="spellEnd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hyperlink r:id="rId8" w:history="1">
        <w:r w:rsidRPr="00A13C3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usvr@academy.edu.by</w:t>
        </w:r>
      </w:hyperlink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необходимо представить:</w:t>
      </w:r>
    </w:p>
    <w:p w14:paraId="69B4A5B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анкету-заявку на участие в заключительном этапе конкурса согласно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приложению 1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14:paraId="52463A3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конкурсную работу.</w:t>
      </w:r>
    </w:p>
    <w:p w14:paraId="6B35316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18. К участию в заключительном этапе конкурса </w:t>
      </w: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не допускаются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работы, не соответствующие требованиям номинаций, работы, представленные без заявок в соответствии с приложением 1, а также работы, представленные позднее указанных сроков.</w:t>
      </w:r>
      <w:r w:rsidRPr="00A13C3D">
        <w:rPr>
          <w:rFonts w:ascii="Arial Narrow" w:eastAsia="Times New Roman" w:hAnsi="Arial Narrow" w:cs="Arial Narrow"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не допускаются материалы, которые были ранее опубликованы в сети Интернет (проектная работа может проверяться системой «Антиплагиат»).</w:t>
      </w:r>
    </w:p>
    <w:p w14:paraId="72B5A7F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19. Конкурсные работы, принявшие участие в заключительном этапе конкурса, авторам не возвращаются, лучшие материалы после проведения заключительного этапа республиканского конкурса размещаются на сайте Академии последипломного образования.</w:t>
      </w:r>
    </w:p>
    <w:p w14:paraId="3DFA981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оценке конкурсных работ учитывается</w:t>
      </w:r>
      <w:r w:rsidRPr="00A13C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воспитательная и социальная значимость проекта; соответствие содержания работы цели и задачам проекта; целостность, системность, логичность материала; актуальность, креативность, инновационность проекта; использование эффективных методик в реализации проекта; результативность, практическая значимость проекта; качество оформления материала. </w:t>
      </w:r>
    </w:p>
    <w:p w14:paraId="51AA461C" w14:textId="77777777" w:rsidR="00A13C3D" w:rsidRPr="00A13C3D" w:rsidRDefault="00A13C3D" w:rsidP="00A13C3D">
      <w:pPr>
        <w:spacing w:before="240" w:after="60" w:line="32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НАГРАЖДЕНИЕ ПОБЕДИТЕЛЕЙ</w:t>
      </w:r>
    </w:p>
    <w:p w14:paraId="0C50752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21. Итоги на заключительном этапе конкурса подводит жюри, состав которого согласуется с Министерством образования Республики Беларусь.</w:t>
      </w:r>
    </w:p>
    <w:p w14:paraId="05AABF2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 Жюри:</w:t>
      </w:r>
    </w:p>
    <w:p w14:paraId="0274AD57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22.1. разрабатывает критерии и конкурсные оценки работ.</w:t>
      </w:r>
    </w:p>
    <w:p w14:paraId="512A987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22.2. определяет победителей, занявших I, II, III призовые места в каждой номинации, а также гран-при конкурса и представляет активных участников в организационный комитет для утверждения и награждения.</w:t>
      </w:r>
    </w:p>
    <w:p w14:paraId="6A28712A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23. Организационный комитет информирует о результатах конкурса, награждает победителей и активных участников:</w:t>
      </w:r>
    </w:p>
    <w:p w14:paraId="2C8A37DE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23.1. участники заключительного этапа конкурса награждаются дипломами участников конкурса;</w:t>
      </w:r>
    </w:p>
    <w:p w14:paraId="4D8E10CC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23.2. участники конкурса, занявшие I призовое место в каждой из трех номинаций, награждаются дипломом Министерства образования I степени;</w:t>
      </w:r>
    </w:p>
    <w:p w14:paraId="5E27311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23.3. участники конкурса, занявшие II призовое место в каждой из трех номинаций, награждаются дипломом Министерства образования II степени;</w:t>
      </w:r>
    </w:p>
    <w:p w14:paraId="2092DDB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23.4. участники конкурса, занявшие III призовое место в каждой из трех номинаций, награждаются дипломом Министерства образования III степени;</w:t>
      </w:r>
    </w:p>
    <w:p w14:paraId="3D500B85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23.5. победители конкурса могут награждаться грамотами, почетными грамотами Министерства образования и ценными подарками в соответствии с законодательством Республики Беларусь.</w:t>
      </w:r>
    </w:p>
    <w:p w14:paraId="42D6D1F2" w14:textId="77777777" w:rsidR="00A13C3D" w:rsidRPr="00A13C3D" w:rsidRDefault="00A13C3D" w:rsidP="00A13C3D">
      <w:pPr>
        <w:spacing w:before="240" w:after="60" w:line="280" w:lineRule="exact"/>
        <w:ind w:left="4536" w:right="-8" w:firstLine="1"/>
        <w:outlineLvl w:val="8"/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  <w:t>Приложение А</w:t>
      </w:r>
    </w:p>
    <w:p w14:paraId="46410895" w14:textId="77777777" w:rsidR="00A13C3D" w:rsidRPr="00A13C3D" w:rsidRDefault="00A13C3D" w:rsidP="00A13C3D">
      <w:pPr>
        <w:spacing w:after="0" w:line="280" w:lineRule="exact"/>
        <w:ind w:left="4536" w:right="-8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 условиям проведения заключительного этапа республиканского конкурса на лучший проект по организации шестого школьного дня</w:t>
      </w:r>
    </w:p>
    <w:p w14:paraId="47F30389" w14:textId="77777777" w:rsidR="00A13C3D" w:rsidRPr="00A13C3D" w:rsidRDefault="00A13C3D" w:rsidP="00A13C3D">
      <w:pPr>
        <w:spacing w:after="60" w:line="240" w:lineRule="auto"/>
        <w:ind w:right="-8"/>
        <w:jc w:val="center"/>
        <w:outlineLvl w:val="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0DB7C94" w14:textId="77777777" w:rsidR="00A13C3D" w:rsidRPr="00A13C3D" w:rsidRDefault="00A13C3D" w:rsidP="00A13C3D">
      <w:pPr>
        <w:spacing w:after="60" w:line="240" w:lineRule="auto"/>
        <w:ind w:right="-8"/>
        <w:jc w:val="center"/>
        <w:outlineLvl w:val="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АНКЕТА-ЗАЯВКА</w:t>
      </w:r>
    </w:p>
    <w:p w14:paraId="0F47237E" w14:textId="77777777" w:rsidR="00A13C3D" w:rsidRPr="00A13C3D" w:rsidRDefault="00A13C3D" w:rsidP="00A13C3D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участие в заключительном этапе VIII республиканского конкурса на лучший проект по организации шестого школьного дня</w:t>
      </w:r>
    </w:p>
    <w:p w14:paraId="37295790" w14:textId="77777777" w:rsidR="00A13C3D" w:rsidRPr="00A13C3D" w:rsidRDefault="00A13C3D" w:rsidP="00A13C3D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7087"/>
        <w:gridCol w:w="1943"/>
      </w:tblGrid>
      <w:tr w:rsidR="00A13C3D" w:rsidRPr="00A13C3D" w14:paraId="579857AA" w14:textId="77777777" w:rsidTr="00257C8C">
        <w:tc>
          <w:tcPr>
            <w:tcW w:w="532" w:type="dxa"/>
          </w:tcPr>
          <w:p w14:paraId="48111165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51D5209D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Полное название учреждения образования с обязательным указанием области</w:t>
            </w:r>
          </w:p>
        </w:tc>
        <w:tc>
          <w:tcPr>
            <w:tcW w:w="1943" w:type="dxa"/>
          </w:tcPr>
          <w:p w14:paraId="78510777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1EFDE48E" w14:textId="77777777" w:rsidTr="00257C8C">
        <w:tc>
          <w:tcPr>
            <w:tcW w:w="532" w:type="dxa"/>
          </w:tcPr>
          <w:p w14:paraId="0A680348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5352918F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учреждения образования, контактный телефон, факс, е-</w:t>
            </w:r>
            <w:proofErr w:type="spellStart"/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mail</w:t>
            </w:r>
            <w:proofErr w:type="spellEnd"/>
          </w:p>
        </w:tc>
        <w:tc>
          <w:tcPr>
            <w:tcW w:w="1943" w:type="dxa"/>
          </w:tcPr>
          <w:p w14:paraId="21A701D4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017E65BD" w14:textId="77777777" w:rsidTr="00257C8C">
        <w:tc>
          <w:tcPr>
            <w:tcW w:w="532" w:type="dxa"/>
          </w:tcPr>
          <w:p w14:paraId="0D35DA74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660A56D3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Руководитель учреждения образования (ФИО полностью)</w:t>
            </w:r>
          </w:p>
        </w:tc>
        <w:tc>
          <w:tcPr>
            <w:tcW w:w="1943" w:type="dxa"/>
          </w:tcPr>
          <w:p w14:paraId="35B1CFD1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3546923F" w14:textId="77777777" w:rsidTr="00257C8C">
        <w:tc>
          <w:tcPr>
            <w:tcW w:w="532" w:type="dxa"/>
          </w:tcPr>
          <w:p w14:paraId="6911AAD8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65D42098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номинации</w:t>
            </w:r>
          </w:p>
        </w:tc>
        <w:tc>
          <w:tcPr>
            <w:tcW w:w="1943" w:type="dxa"/>
          </w:tcPr>
          <w:p w14:paraId="15F363C1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4B7E1572" w14:textId="77777777" w:rsidTr="00257C8C">
        <w:tc>
          <w:tcPr>
            <w:tcW w:w="532" w:type="dxa"/>
          </w:tcPr>
          <w:p w14:paraId="6F653807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192346C7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Название проектной работы</w:t>
            </w:r>
          </w:p>
        </w:tc>
        <w:tc>
          <w:tcPr>
            <w:tcW w:w="1943" w:type="dxa"/>
          </w:tcPr>
          <w:p w14:paraId="795EF8DC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6BF0B480" w14:textId="77777777" w:rsidTr="00257C8C">
        <w:tc>
          <w:tcPr>
            <w:tcW w:w="532" w:type="dxa"/>
          </w:tcPr>
          <w:p w14:paraId="3F098444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6B23F3FA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Ссылка для скачивания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 xml:space="preserve">электронного варианта </w:t>
            </w: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конкурсной работы</w:t>
            </w:r>
          </w:p>
        </w:tc>
        <w:tc>
          <w:tcPr>
            <w:tcW w:w="1943" w:type="dxa"/>
          </w:tcPr>
          <w:p w14:paraId="5D539E67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6E400427" w14:textId="77777777" w:rsidTr="00257C8C">
        <w:tc>
          <w:tcPr>
            <w:tcW w:w="532" w:type="dxa"/>
          </w:tcPr>
          <w:p w14:paraId="0C497F99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7AB0D60A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Стадии проекта:</w:t>
            </w:r>
          </w:p>
          <w:p w14:paraId="6D102615" w14:textId="77777777" w:rsidR="00A13C3D" w:rsidRPr="00A13C3D" w:rsidRDefault="00A13C3D" w:rsidP="00A13C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firstLine="32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реализованный;</w:t>
            </w:r>
          </w:p>
          <w:p w14:paraId="1F91D590" w14:textId="77777777" w:rsidR="00A13C3D" w:rsidRPr="00A13C3D" w:rsidRDefault="00A13C3D" w:rsidP="00A13C3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действующий.</w:t>
            </w:r>
          </w:p>
        </w:tc>
        <w:tc>
          <w:tcPr>
            <w:tcW w:w="1943" w:type="dxa"/>
          </w:tcPr>
          <w:p w14:paraId="38BAB860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47468E56" w14:textId="77777777" w:rsidTr="00257C8C">
        <w:tc>
          <w:tcPr>
            <w:tcW w:w="532" w:type="dxa"/>
          </w:tcPr>
          <w:p w14:paraId="28EC3EBC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8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0A2F81CD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Аннотация проектной работы:</w:t>
            </w:r>
          </w:p>
          <w:p w14:paraId="5B933E3B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lastRenderedPageBreak/>
              <w:t>цель</w:t>
            </w:r>
          </w:p>
          <w:p w14:paraId="3AC75672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задачи</w:t>
            </w:r>
          </w:p>
          <w:p w14:paraId="0C4C144E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целевые группы</w:t>
            </w:r>
          </w:p>
          <w:p w14:paraId="5DB3B359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период осуществления</w:t>
            </w:r>
          </w:p>
          <w:p w14:paraId="51F45451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результаты</w:t>
            </w:r>
          </w:p>
          <w:p w14:paraId="2553925A" w14:textId="77777777" w:rsidR="00A13C3D" w:rsidRPr="00A13C3D" w:rsidRDefault="00A13C3D" w:rsidP="00A13C3D">
            <w:pPr>
              <w:spacing w:after="0" w:line="240" w:lineRule="auto"/>
              <w:ind w:right="-8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краткое содержание</w:t>
            </w:r>
          </w:p>
        </w:tc>
        <w:tc>
          <w:tcPr>
            <w:tcW w:w="1943" w:type="dxa"/>
          </w:tcPr>
          <w:p w14:paraId="122241E4" w14:textId="77777777" w:rsidR="00A13C3D" w:rsidRPr="00A13C3D" w:rsidRDefault="00A13C3D" w:rsidP="00A13C3D">
            <w:pPr>
              <w:spacing w:after="0" w:line="240" w:lineRule="auto"/>
              <w:ind w:right="-8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7CEA3057" w14:textId="77777777" w:rsidTr="00257C8C">
        <w:tc>
          <w:tcPr>
            <w:tcW w:w="532" w:type="dxa"/>
          </w:tcPr>
          <w:p w14:paraId="78CF5028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44430358" w14:textId="77777777" w:rsidR="00A13C3D" w:rsidRPr="00A13C3D" w:rsidRDefault="00A13C3D" w:rsidP="00A13C3D">
            <w:pPr>
              <w:spacing w:after="0" w:line="240" w:lineRule="auto"/>
              <w:ind w:right="-106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Руководитель(и) проекта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(ФИО, должность полностью, контактные телефоны: мобильный) или</w:t>
            </w: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14:paraId="59E427B3" w14:textId="77777777" w:rsidR="00A13C3D" w:rsidRPr="00A13C3D" w:rsidRDefault="00A13C3D" w:rsidP="00A13C3D">
            <w:pPr>
              <w:spacing w:after="0" w:line="240" w:lineRule="auto"/>
              <w:ind w:right="-106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Автор(ы) проекта </w:t>
            </w:r>
            <w:r w:rsidRPr="00A1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lang w:eastAsia="ru-RU"/>
              </w:rPr>
              <w:t>(ФИО, должность полностью, контактные телефоны: мобильный).</w:t>
            </w:r>
          </w:p>
        </w:tc>
        <w:tc>
          <w:tcPr>
            <w:tcW w:w="1943" w:type="dxa"/>
          </w:tcPr>
          <w:p w14:paraId="20D3EAFA" w14:textId="77777777" w:rsidR="00A13C3D" w:rsidRPr="00A13C3D" w:rsidRDefault="00A13C3D" w:rsidP="00A13C3D">
            <w:pPr>
              <w:spacing w:after="0" w:line="240" w:lineRule="auto"/>
              <w:ind w:right="-57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54018981" w14:textId="77777777" w:rsidTr="00257C8C">
        <w:tc>
          <w:tcPr>
            <w:tcW w:w="532" w:type="dxa"/>
          </w:tcPr>
          <w:p w14:paraId="3F4D6A4C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17F3C6A5" w14:textId="77777777" w:rsidR="00A13C3D" w:rsidRPr="00A13C3D" w:rsidRDefault="00A13C3D" w:rsidP="00A13C3D">
            <w:pPr>
              <w:spacing w:after="0" w:line="240" w:lineRule="auto"/>
              <w:ind w:right="-574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Что необходимо для презентации проекта на заключительном этапе республиканского конкурса?</w:t>
            </w:r>
          </w:p>
          <w:p w14:paraId="7E186408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мультимедийный проектор и компьютер;</w:t>
            </w:r>
          </w:p>
          <w:p w14:paraId="08C27AAD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микрофон (указать точное количество);</w:t>
            </w:r>
          </w:p>
          <w:p w14:paraId="27E8E463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стенд/стол;</w:t>
            </w:r>
          </w:p>
          <w:p w14:paraId="2C8E83E1" w14:textId="77777777" w:rsidR="00A13C3D" w:rsidRPr="00A13C3D" w:rsidRDefault="00A13C3D" w:rsidP="00A13C3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firstLine="3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иное оборудование.</w:t>
            </w:r>
          </w:p>
        </w:tc>
        <w:tc>
          <w:tcPr>
            <w:tcW w:w="1943" w:type="dxa"/>
          </w:tcPr>
          <w:p w14:paraId="72662760" w14:textId="77777777" w:rsidR="00A13C3D" w:rsidRPr="00A13C3D" w:rsidRDefault="00A13C3D" w:rsidP="00A13C3D">
            <w:pPr>
              <w:spacing w:after="0" w:line="240" w:lineRule="auto"/>
              <w:ind w:right="-57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13C3D" w:rsidRPr="00A13C3D" w14:paraId="7488A7EB" w14:textId="77777777" w:rsidTr="00257C8C">
        <w:tc>
          <w:tcPr>
            <w:tcW w:w="532" w:type="dxa"/>
          </w:tcPr>
          <w:p w14:paraId="5A050EFA" w14:textId="77777777" w:rsidR="00A13C3D" w:rsidRPr="00A13C3D" w:rsidRDefault="00A13C3D" w:rsidP="00A13C3D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7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87" w:type="dxa"/>
          </w:tcPr>
          <w:p w14:paraId="0F1C62FE" w14:textId="77777777" w:rsidR="00A13C3D" w:rsidRPr="00A13C3D" w:rsidRDefault="00A13C3D" w:rsidP="00A13C3D">
            <w:pPr>
              <w:spacing w:after="0" w:line="240" w:lineRule="auto"/>
              <w:ind w:right="36"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C3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Предполагаемое количество участников группы поддержки (не более 5 человек, с обязательной их доставкой к месту проведения конкурса и обратно в день защиты проектной работы)</w:t>
            </w:r>
          </w:p>
        </w:tc>
        <w:tc>
          <w:tcPr>
            <w:tcW w:w="1943" w:type="dxa"/>
          </w:tcPr>
          <w:p w14:paraId="4F0E5967" w14:textId="77777777" w:rsidR="00A13C3D" w:rsidRPr="00A13C3D" w:rsidRDefault="00A13C3D" w:rsidP="00A13C3D">
            <w:pPr>
              <w:spacing w:after="0" w:line="240" w:lineRule="auto"/>
              <w:ind w:right="-574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399EEAF7" w14:textId="77777777" w:rsidR="00A13C3D" w:rsidRPr="00A13C3D" w:rsidRDefault="00A13C3D" w:rsidP="00A13C3D">
      <w:pPr>
        <w:spacing w:after="0" w:line="240" w:lineRule="auto"/>
        <w:ind w:right="-574"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0A8E4AB" w14:textId="77777777" w:rsidR="00A13C3D" w:rsidRPr="00A13C3D" w:rsidRDefault="00A13C3D" w:rsidP="00A13C3D">
      <w:pPr>
        <w:spacing w:after="0" w:line="240" w:lineRule="auto"/>
        <w:ind w:left="-142" w:right="-57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Руководитель учреждения </w:t>
      </w:r>
    </w:p>
    <w:p w14:paraId="0A592CEC" w14:textId="77777777" w:rsidR="00A13C3D" w:rsidRPr="00A13C3D" w:rsidRDefault="00A13C3D" w:rsidP="00A13C3D">
      <w:pPr>
        <w:spacing w:after="120" w:line="480" w:lineRule="auto"/>
        <w:ind w:left="-142" w:right="-57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образования                                        </w:t>
      </w:r>
      <w:bookmarkStart w:id="7" w:name="_GoBack"/>
      <w:bookmarkEnd w:id="7"/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Подпись           ФИО </w:t>
      </w:r>
    </w:p>
    <w:p w14:paraId="1A1D0113" w14:textId="77777777" w:rsidR="00A13C3D" w:rsidRPr="00A13C3D" w:rsidRDefault="00A13C3D" w:rsidP="00A13C3D">
      <w:pPr>
        <w:spacing w:before="2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A13C3D" w:rsidRPr="00A13C3D" w:rsidSect="000728F4">
          <w:headerReference w:type="default" r:id="rId9"/>
          <w:endnotePr>
            <w:numFmt w:val="decimal"/>
            <w:numStart w:val="0"/>
          </w:endnotePr>
          <w:pgSz w:w="11900" w:h="16820"/>
          <w:pgMar w:top="1134" w:right="851" w:bottom="1134" w:left="1701" w:header="720" w:footer="720" w:gutter="0"/>
          <w:cols w:space="60"/>
          <w:noEndnote/>
          <w:titlePg/>
          <w:docGrid w:linePitch="272"/>
        </w:sectPr>
      </w:pPr>
    </w:p>
    <w:p w14:paraId="65BEF73D" w14:textId="77777777" w:rsidR="00A13C3D" w:rsidRPr="00A13C3D" w:rsidRDefault="00A13C3D" w:rsidP="00A13C3D">
      <w:pPr>
        <w:spacing w:before="240" w:after="60" w:line="280" w:lineRule="exact"/>
        <w:ind w:left="6095" w:firstLine="709"/>
        <w:jc w:val="right"/>
        <w:outlineLvl w:val="8"/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pacing w:val="-1"/>
          <w:sz w:val="30"/>
          <w:szCs w:val="30"/>
          <w:lang w:eastAsia="ru-RU"/>
        </w:rPr>
        <w:lastRenderedPageBreak/>
        <w:t>Приложение Б</w:t>
      </w:r>
    </w:p>
    <w:p w14:paraId="6A1FC7FC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28"/>
          <w:lang w:eastAsia="ru-RU"/>
        </w:rPr>
      </w:pPr>
    </w:p>
    <w:p w14:paraId="6047ECCE" w14:textId="77777777" w:rsidR="00A13C3D" w:rsidRPr="00A13C3D" w:rsidRDefault="00A13C3D" w:rsidP="00A13C3D">
      <w:pPr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Рекомендации по з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ащите проектной работы в условиях проведения заключительного этапа республиканского конкурса на лучший проект по организации шестого школьного дня</w:t>
      </w:r>
    </w:p>
    <w:p w14:paraId="42548802" w14:textId="77777777" w:rsidR="00A13C3D" w:rsidRPr="00A13C3D" w:rsidRDefault="00A13C3D" w:rsidP="00A13C3D">
      <w:pPr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FF28127" w14:textId="77777777" w:rsidR="00A13C3D" w:rsidRPr="00A13C3D" w:rsidRDefault="00A13C3D" w:rsidP="00A13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Защита проекта</w:t>
      </w: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участников, умения защитить идею представленного проекта.</w:t>
      </w:r>
    </w:p>
    <w:p w14:paraId="5551997F" w14:textId="77777777" w:rsidR="00A13C3D" w:rsidRPr="00A13C3D" w:rsidRDefault="00A13C3D" w:rsidP="00A13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учащихся, участвующих в защите проектной работы, развиваются навыки публичного выступления, формируются такие значимые личностные качества как инициативность, гражданственность, креативность, доброжелательность, уверенность в себе и др. </w:t>
      </w:r>
    </w:p>
    <w:p w14:paraId="367A7F4B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Публичная защита проекта проводится самим автором или представителями творческой группы. </w:t>
      </w:r>
    </w:p>
    <w:p w14:paraId="14723824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(защита) проводится в устной форме с демонстрацией фрагментов проекта или его короткой демонстрационной версией с целью конкретизации информации, привлечения внимания жюри к значимым аспектам содержания проекта.</w:t>
      </w:r>
    </w:p>
    <w:p w14:paraId="7CE07306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Процедура представления проекта включает в себя защиту его идеи, представление актуальности, инновационности, а также практико-ориентированный подход в организации шестого школьного дня.</w:t>
      </w:r>
    </w:p>
    <w:p w14:paraId="49A9A4FD" w14:textId="77777777" w:rsidR="00A13C3D" w:rsidRPr="00A13C3D" w:rsidRDefault="00A13C3D" w:rsidP="00A13C3D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в отведенное время представляют свой проект, используя мультимедийную презентацию, продукты проектной деятельности (видеоролики, технические устройства, приспособления, демонстрационные установки, инновационные предложения, программные продукты).</w:t>
      </w:r>
    </w:p>
    <w:p w14:paraId="0C2B68D6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Время защиты</w:t>
      </w: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не более 8-10 минут. Соблюдение регламента – обязательно для всех участников.</w:t>
      </w:r>
    </w:p>
    <w:p w14:paraId="786194EF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Требования к сопроводительной презентации </w:t>
      </w:r>
    </w:p>
    <w:p w14:paraId="529B81B2" w14:textId="77777777" w:rsidR="00A13C3D" w:rsidRPr="00A13C3D" w:rsidRDefault="00A13C3D" w:rsidP="00A1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Презентация может сопровождать выступление, дополняя и иллюстрируя основные идеи проекта. Содержание текста на слайдах должно быть минимальным. Шрифт должен быть легко читаемым. Общее цветовое решение и дизайн слайдов выбираются в соответствии с тематикой проекта.</w:t>
      </w:r>
    </w:p>
    <w:p w14:paraId="32CB60A8" w14:textId="77777777" w:rsidR="00EA6590" w:rsidRDefault="000D24F5"/>
    <w:sectPr w:rsidR="00EA6590" w:rsidSect="0036650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E0DB" w14:textId="77777777" w:rsidR="000D24F5" w:rsidRDefault="000D24F5">
      <w:pPr>
        <w:spacing w:after="0" w:line="240" w:lineRule="auto"/>
      </w:pPr>
      <w:r>
        <w:separator/>
      </w:r>
    </w:p>
  </w:endnote>
  <w:endnote w:type="continuationSeparator" w:id="0">
    <w:p w14:paraId="30EA6149" w14:textId="77777777" w:rsidR="000D24F5" w:rsidRDefault="000D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50DC" w14:textId="77777777" w:rsidR="001B0E55" w:rsidRDefault="00A13C3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57</w:t>
    </w:r>
    <w:r>
      <w:rPr>
        <w:noProof/>
      </w:rPr>
      <w:fldChar w:fldCharType="end"/>
    </w:r>
  </w:p>
  <w:p w14:paraId="3FD7FE9C" w14:textId="77777777" w:rsidR="001B0E55" w:rsidRDefault="000D2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2C18" w14:textId="77777777" w:rsidR="000D24F5" w:rsidRDefault="000D24F5">
      <w:pPr>
        <w:spacing w:after="0" w:line="240" w:lineRule="auto"/>
      </w:pPr>
      <w:r>
        <w:separator/>
      </w:r>
    </w:p>
  </w:footnote>
  <w:footnote w:type="continuationSeparator" w:id="0">
    <w:p w14:paraId="22692C85" w14:textId="77777777" w:rsidR="000D24F5" w:rsidRDefault="000D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289A" w14:textId="77777777" w:rsidR="001B0E55" w:rsidRDefault="00A13C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70AE">
      <w:rPr>
        <w:noProof/>
      </w:rPr>
      <w:t>2</w:t>
    </w:r>
    <w:r>
      <w:rPr>
        <w:noProof/>
      </w:rPr>
      <w:fldChar w:fldCharType="end"/>
    </w:r>
  </w:p>
  <w:p w14:paraId="3B7B5784" w14:textId="77777777" w:rsidR="001B0E55" w:rsidRDefault="000D24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F80"/>
    <w:multiLevelType w:val="hybridMultilevel"/>
    <w:tmpl w:val="56B4A624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03393F"/>
    <w:multiLevelType w:val="hybridMultilevel"/>
    <w:tmpl w:val="E20C6E86"/>
    <w:lvl w:ilvl="0" w:tplc="D7F4291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E80EF6"/>
    <w:multiLevelType w:val="hybridMultilevel"/>
    <w:tmpl w:val="1130B92A"/>
    <w:lvl w:ilvl="0" w:tplc="0EDC4B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3669C"/>
    <w:multiLevelType w:val="hybridMultilevel"/>
    <w:tmpl w:val="7BA0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45CA"/>
    <w:multiLevelType w:val="hybridMultilevel"/>
    <w:tmpl w:val="7A64EB0C"/>
    <w:lvl w:ilvl="0" w:tplc="4A9CBC04">
      <w:start w:val="2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3"/>
    <w:rsid w:val="000D24F5"/>
    <w:rsid w:val="00395F3D"/>
    <w:rsid w:val="004017E2"/>
    <w:rsid w:val="004C70AE"/>
    <w:rsid w:val="0097702A"/>
    <w:rsid w:val="00A13C3D"/>
    <w:rsid w:val="00A34531"/>
    <w:rsid w:val="00D202D5"/>
    <w:rsid w:val="00E26B23"/>
    <w:rsid w:val="00F3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F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a5">
    <w:name w:val="footer"/>
    <w:basedOn w:val="a"/>
    <w:link w:val="a6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a5">
    <w:name w:val="footer"/>
    <w:basedOn w:val="a"/>
    <w:link w:val="a6"/>
    <w:uiPriority w:val="99"/>
    <w:rsid w:val="00A13C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13C3D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vr@academy.edu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Matsiushonak</dc:creator>
  <cp:lastModifiedBy>я</cp:lastModifiedBy>
  <cp:revision>2</cp:revision>
  <dcterms:created xsi:type="dcterms:W3CDTF">2021-08-09T08:48:00Z</dcterms:created>
  <dcterms:modified xsi:type="dcterms:W3CDTF">2021-08-09T08:48:00Z</dcterms:modified>
</cp:coreProperties>
</file>